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147A67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A2A9E">
        <w:rPr>
          <w:rFonts w:ascii="Times New Roman" w:hAnsi="Times New Roman" w:cs="Times New Roman"/>
          <w:sz w:val="28"/>
          <w:szCs w:val="28"/>
        </w:rPr>
        <w:t>29.05.2024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A2A9E">
        <w:rPr>
          <w:rFonts w:ascii="Times New Roman" w:hAnsi="Times New Roman" w:cs="Times New Roman"/>
          <w:sz w:val="28"/>
          <w:szCs w:val="28"/>
        </w:rPr>
        <w:t>703</w:t>
      </w:r>
      <w:bookmarkStart w:id="0" w:name="_GoBack"/>
      <w:bookmarkEnd w:id="0"/>
      <w:r w:rsidR="00F430AA"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от 21.12.202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430A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631</w:t>
      </w:r>
    </w:p>
    <w:p w:rsidR="00F430AA" w:rsidRDefault="00F430AA" w:rsidP="00255B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Субсидии из бюджета города Новосибирска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сахаросодержащих напитков, если иное не предусмотрено нормативными правовыми актами Правительства Российской Федерации), выполнением работ, оказанием услуг: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bookmarkStart w:id="1" w:name="Par14"/>
      <w:bookmarkEnd w:id="1"/>
      <w:r w:rsidR="00C435C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на: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Юридическим лицам (за исключением государственных учреждений), индивидуальным предпринимателям, физическим лицам в сфере культуры, </w:t>
      </w:r>
      <w:r>
        <w:rPr>
          <w:rFonts w:ascii="Times New Roman" w:hAnsi="Times New Roman" w:cs="Times New Roman"/>
          <w:sz w:val="28"/>
          <w:szCs w:val="28"/>
        </w:rPr>
        <w:lastRenderedPageBreak/>
        <w:t>физической культуры и спорта, социальной политики, транспортного обслуживания, содержания и развития 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255BAF" w:rsidRDefault="00C435CB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="00255BAF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созданным в соответствии с Федеральными законами от 15.04.1998 </w:t>
      </w:r>
      <w:hyperlink r:id="rId10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="00255BAF" w:rsidRPr="00F430AA">
          <w:rPr>
            <w:rFonts w:ascii="Times New Roman" w:hAnsi="Times New Roman" w:cs="Times New Roman"/>
            <w:sz w:val="28"/>
            <w:szCs w:val="28"/>
          </w:rPr>
          <w:t xml:space="preserve"> 66-ФЗ</w:t>
        </w:r>
      </w:hyperlink>
      <w:r w:rsidR="00255BAF" w:rsidRPr="00F430AA"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 w:rsidR="00255BAF">
        <w:rPr>
          <w:rFonts w:ascii="Times New Roman" w:hAnsi="Times New Roman" w:cs="Times New Roman"/>
          <w:sz w:val="28"/>
          <w:szCs w:val="28"/>
        </w:rPr>
        <w:t>О садоводческих, огороднических и дачных неко</w:t>
      </w:r>
      <w:r w:rsidR="00F430AA">
        <w:rPr>
          <w:rFonts w:ascii="Times New Roman" w:hAnsi="Times New Roman" w:cs="Times New Roman"/>
          <w:sz w:val="28"/>
          <w:szCs w:val="28"/>
        </w:rPr>
        <w:t>ммерческих объединениях граждан»</w:t>
      </w:r>
      <w:r w:rsidR="00255BAF">
        <w:rPr>
          <w:rFonts w:ascii="Times New Roman" w:hAnsi="Times New Roman" w:cs="Times New Roman"/>
          <w:sz w:val="28"/>
          <w:szCs w:val="28"/>
        </w:rPr>
        <w:t xml:space="preserve">, от 29.07.2017 </w:t>
      </w:r>
      <w:hyperlink r:id="rId11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="00255BAF" w:rsidRPr="00F430AA">
          <w:rPr>
            <w:rFonts w:ascii="Times New Roman" w:hAnsi="Times New Roman" w:cs="Times New Roman"/>
            <w:sz w:val="28"/>
            <w:szCs w:val="28"/>
          </w:rPr>
          <w:t xml:space="preserve"> 217-ФЗ</w:t>
        </w:r>
      </w:hyperlink>
      <w:r w:rsidR="00255BAF"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 w:rsidR="00255BAF">
        <w:rPr>
          <w:rFonts w:ascii="Times New Roman" w:hAnsi="Times New Roman" w:cs="Times New Roman"/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</w:t>
      </w:r>
      <w:r w:rsidR="00F430AA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="00255BAF">
        <w:rPr>
          <w:rFonts w:ascii="Times New Roman" w:hAnsi="Times New Roman" w:cs="Times New Roman"/>
          <w:sz w:val="28"/>
          <w:szCs w:val="28"/>
        </w:rPr>
        <w:t>.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Жилищным, жилищно-строительным или иным специализированным потребительским кооперативам, созданным для строительства многоквартирных домов, граждане - участники строительства которых признаны пострадавшими от действий недобросовестных застройщиков, в целях возмещения затрат на оплату по договорам технологического присоединения к сетям электро-, тепло-, водоснабжения и водоотведения, на приобретение и установку лифтового оборудования, на проведение работ по благоустройству придомовой территории многоквартирных домов.</w:t>
      </w:r>
    </w:p>
    <w:p w:rsidR="00255BAF" w:rsidRDefault="00C435CB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r w:rsidR="00255BAF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обращения с твердыми коммунальными отходами, на создание (обустройство) мест (площадок) накопления твердых коммунальных отходов и их содержание.</w:t>
      </w:r>
    </w:p>
    <w:p w:rsidR="00255BAF" w:rsidRDefault="00C435CB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1.11. </w:t>
      </w:r>
      <w:r w:rsidR="00255BAF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 (за исключением государственных учреждений, потребительских кооперативов, товариществ собственников 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- руководителям органов территориальных общественных самоуправлений, </w:t>
      </w:r>
      <w:r w:rsidR="00255BAF">
        <w:rPr>
          <w:rFonts w:ascii="Times New Roman" w:hAnsi="Times New Roman" w:cs="Times New Roman"/>
          <w:sz w:val="28"/>
          <w:szCs w:val="28"/>
        </w:rPr>
        <w:lastRenderedPageBreak/>
        <w:t>выборным лицам территориальных общественных самоуправлений, единолично исполняющим функции органа территориального общественного 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 территории города Новосибирска.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7"/>
      <w:bookmarkEnd w:id="2"/>
      <w:r>
        <w:rPr>
          <w:rFonts w:ascii="Times New Roman" w:hAnsi="Times New Roman" w:cs="Times New Roman"/>
          <w:sz w:val="28"/>
          <w:szCs w:val="28"/>
        </w:rPr>
        <w:t>1.12.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водоснабжения или обращения с твердыми коммунальными отходами.</w:t>
      </w:r>
    </w:p>
    <w:p w:rsidR="00255BAF" w:rsidRPr="00940D35" w:rsidRDefault="00147A67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266">
        <w:rPr>
          <w:rFonts w:ascii="Times New Roman" w:hAnsi="Times New Roman" w:cs="Times New Roman"/>
          <w:sz w:val="28"/>
          <w:szCs w:val="28"/>
        </w:rPr>
        <w:t>2. </w:t>
      </w:r>
      <w:r w:rsidR="00255BAF" w:rsidRPr="008F1266">
        <w:rPr>
          <w:rFonts w:ascii="Times New Roman" w:hAnsi="Times New Roman" w:cs="Times New Roman"/>
          <w:sz w:val="28"/>
          <w:szCs w:val="28"/>
        </w:rPr>
        <w:t>Субсидия из бюджета города Новосибирска предоставляется муниципальному предприятию города Новосибирска «Модернизация и развитие транспортной инфраструктуры» в целях восстановления платежеспособности.</w:t>
      </w:r>
    </w:p>
    <w:p w:rsidR="00255BAF" w:rsidRDefault="00255BAF" w:rsidP="00842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D35">
        <w:rPr>
          <w:rFonts w:ascii="Times New Roman" w:hAnsi="Times New Roman" w:cs="Times New Roman"/>
          <w:sz w:val="28"/>
          <w:szCs w:val="28"/>
        </w:rPr>
        <w:t xml:space="preserve">3. Субсидии субъектам, указанным в подпунктах 1.1 </w:t>
      </w:r>
      <w:r w:rsidR="00C435CB">
        <w:rPr>
          <w:rFonts w:ascii="Times New Roman" w:hAnsi="Times New Roman" w:cs="Times New Roman"/>
          <w:sz w:val="28"/>
          <w:szCs w:val="28"/>
        </w:rPr>
        <w:t>–</w:t>
      </w:r>
      <w:r w:rsidRPr="00940D35">
        <w:rPr>
          <w:rFonts w:ascii="Times New Roman" w:hAnsi="Times New Roman" w:cs="Times New Roman"/>
          <w:sz w:val="28"/>
          <w:szCs w:val="28"/>
        </w:rPr>
        <w:t xml:space="preserve"> 1.12 и пункте 2 предоставляются в порядке, утвержденном правовыми актами мэрии города Новосибирска.</w:t>
      </w:r>
    </w:p>
    <w:p w:rsidR="003D0CC9" w:rsidRPr="00C435CB" w:rsidRDefault="003D0CC9" w:rsidP="00C435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35CB" w:rsidRPr="00C435CB" w:rsidRDefault="00C435CB" w:rsidP="00C435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FE1" w:rsidRPr="00C435CB" w:rsidRDefault="00C435CB" w:rsidP="00C435CB">
      <w:pPr>
        <w:tabs>
          <w:tab w:val="left" w:pos="4111"/>
          <w:tab w:val="left" w:pos="4253"/>
          <w:tab w:val="left" w:pos="5812"/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7E2FE1" w:rsidRPr="00C435CB" w:rsidSect="00C435CB">
      <w:headerReference w:type="even" r:id="rId12"/>
      <w:headerReference w:type="default" r:id="rId13"/>
      <w:pgSz w:w="11906" w:h="16840"/>
      <w:pgMar w:top="1134" w:right="567" w:bottom="851" w:left="1418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B9D" w:rsidRDefault="002C4B9D" w:rsidP="00BC4D6E">
      <w:pPr>
        <w:spacing w:after="0" w:line="240" w:lineRule="auto"/>
      </w:pPr>
      <w:r>
        <w:separator/>
      </w:r>
    </w:p>
  </w:endnote>
  <w:endnote w:type="continuationSeparator" w:id="0">
    <w:p w:rsidR="002C4B9D" w:rsidRDefault="002C4B9D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B9D" w:rsidRDefault="002C4B9D" w:rsidP="00BC4D6E">
      <w:pPr>
        <w:spacing w:after="0" w:line="240" w:lineRule="auto"/>
      </w:pPr>
      <w:r>
        <w:separator/>
      </w:r>
    </w:p>
  </w:footnote>
  <w:footnote w:type="continuationSeparator" w:id="0">
    <w:p w:rsidR="002C4B9D" w:rsidRDefault="002C4B9D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Pr="00C435CB" w:rsidRDefault="00BC4D6E">
    <w:pPr>
      <w:pStyle w:val="a4"/>
      <w:rPr>
        <w:rFonts w:ascii="Times New Roman" w:hAnsi="Times New Roman" w:cs="Times New Roman"/>
        <w:sz w:val="20"/>
        <w:szCs w:val="20"/>
      </w:rPr>
    </w:pPr>
    <w:r w:rsidRPr="00C435CB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C435CB">
      <w:rPr>
        <w:rFonts w:ascii="Times New Roman" w:hAnsi="Times New Roman" w:cs="Times New Roman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Default="00BC4D6E">
    <w:pPr>
      <w:pStyle w:val="a4"/>
    </w:pPr>
    <w:r>
      <w:ptab w:relativeTo="margin" w:alignment="center" w:leader="none"/>
    </w:r>
    <w:r w:rsidRPr="00C435CB">
      <w:rPr>
        <w:rFonts w:ascii="Times New Roman" w:hAnsi="Times New Roman" w:cs="Times New Roman"/>
        <w:sz w:val="20"/>
        <w:szCs w:val="20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CE0"/>
    <w:rsid w:val="000A2A9E"/>
    <w:rsid w:val="00147A67"/>
    <w:rsid w:val="00255BAF"/>
    <w:rsid w:val="002C4B9D"/>
    <w:rsid w:val="003D0CC9"/>
    <w:rsid w:val="004F10A3"/>
    <w:rsid w:val="007E2FE1"/>
    <w:rsid w:val="008429A7"/>
    <w:rsid w:val="008F1266"/>
    <w:rsid w:val="00940D35"/>
    <w:rsid w:val="009F4CE0"/>
    <w:rsid w:val="00BC4D6E"/>
    <w:rsid w:val="00C435CB"/>
    <w:rsid w:val="00F4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561F2"/>
  <w15:docId w15:val="{636C5232-AD51-402C-96FE-AA3FC4363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  <w:style w:type="paragraph" w:styleId="a8">
    <w:name w:val="Balloon Text"/>
    <w:basedOn w:val="a"/>
    <w:link w:val="a9"/>
    <w:uiPriority w:val="99"/>
    <w:semiHidden/>
    <w:unhideWhenUsed/>
    <w:rsid w:val="004F1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F10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LAW&amp;n=452778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200931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6KDV5W64NSFS-851842435-8414</_dlc_DocId>
    <_dlc_DocIdUrl xmlns="746016b1-ecc9-410e-95eb-a13f7eb3881b">
      <Url>http://port.admnsk.ru/sites/main/sovet/_layouts/DocIdRedir.aspx?ID=6KDV5W64NSFS-851842435-8414</Url>
      <Description>6KDV5W64NSFS-851842435-8414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2A8F7-D0DB-44AB-A61F-954D00BFBE44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575B078C-7B14-40EB-930F-FA1D4B0128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6982B21-E5FD-4904-9D45-C87A8940AA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B0CDF-7DD2-4DA4-A4BE-9F3683D73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Бирюкова Наталья Борисовна</dc:creator>
  <cp:keywords/>
  <dc:description/>
  <cp:lastModifiedBy>Москалева Ольга Витальевна</cp:lastModifiedBy>
  <cp:revision>3</cp:revision>
  <cp:lastPrinted>2024-05-23T07:46:00Z</cp:lastPrinted>
  <dcterms:created xsi:type="dcterms:W3CDTF">2024-05-23T07:47:00Z</dcterms:created>
  <dcterms:modified xsi:type="dcterms:W3CDTF">2024-05-23T07:47:00Z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cdb3dc98-9aae-4c3a-862f-53a8dca00736</vt:lpwstr>
  </property>
</Properties>
</file>